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93" w:rsidRPr="006A476A" w:rsidRDefault="004E472B" w:rsidP="00F95B9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476A">
        <w:rPr>
          <w:rFonts w:ascii="Times New Roman" w:hAnsi="Times New Roman" w:cs="Times New Roman"/>
          <w:b/>
          <w:sz w:val="28"/>
          <w:szCs w:val="24"/>
        </w:rPr>
        <w:t xml:space="preserve">KAMU </w:t>
      </w:r>
      <w:r w:rsidR="00F95B93" w:rsidRPr="006A476A">
        <w:rPr>
          <w:rFonts w:ascii="Times New Roman" w:hAnsi="Times New Roman" w:cs="Times New Roman"/>
          <w:b/>
          <w:sz w:val="28"/>
          <w:szCs w:val="24"/>
        </w:rPr>
        <w:t>HİZMET STANDARTLARI TABLOSU</w:t>
      </w:r>
    </w:p>
    <w:p w:rsidR="00F54A56" w:rsidRPr="006A476A" w:rsidRDefault="00F54A56" w:rsidP="00F54A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bidi="tr-TR"/>
        </w:rPr>
      </w:pPr>
      <w:bookmarkStart w:id="0" w:name="bookmark1"/>
      <w:r w:rsidRPr="006A476A">
        <w:rPr>
          <w:rFonts w:ascii="Times New Roman" w:hAnsi="Times New Roman" w:cs="Times New Roman"/>
          <w:b/>
          <w:bCs/>
          <w:sz w:val="28"/>
          <w:szCs w:val="24"/>
          <w:lang w:bidi="tr-TR"/>
        </w:rPr>
        <w:t xml:space="preserve">HARRAN İLÇE EMNİYET </w:t>
      </w:r>
      <w:r w:rsidR="001A7BFB">
        <w:rPr>
          <w:rFonts w:ascii="Times New Roman" w:hAnsi="Times New Roman" w:cs="Times New Roman"/>
          <w:b/>
          <w:bCs/>
          <w:sz w:val="28"/>
          <w:szCs w:val="24"/>
          <w:lang w:bidi="tr-TR"/>
        </w:rPr>
        <w:t>MÜDÜRLÜĞÜ</w:t>
      </w:r>
      <w:r w:rsidRPr="006A476A">
        <w:rPr>
          <w:rFonts w:ascii="Times New Roman" w:hAnsi="Times New Roman" w:cs="Times New Roman"/>
          <w:b/>
          <w:bCs/>
          <w:sz w:val="28"/>
          <w:szCs w:val="24"/>
          <w:lang w:bidi="tr-TR"/>
        </w:rPr>
        <w:t xml:space="preserve"> HİZMET STANDARTLARI</w:t>
      </w:r>
      <w:bookmarkEnd w:id="0"/>
    </w:p>
    <w:tbl>
      <w:tblPr>
        <w:tblStyle w:val="TabloKlavuzu"/>
        <w:tblpPr w:leftFromText="141" w:rightFromText="141" w:vertAnchor="text" w:horzAnchor="margin" w:tblpY="50"/>
        <w:tblW w:w="14283" w:type="dxa"/>
        <w:tblLook w:val="04A0" w:firstRow="1" w:lastRow="0" w:firstColumn="1" w:lastColumn="0" w:noHBand="0" w:noVBand="1"/>
      </w:tblPr>
      <w:tblGrid>
        <w:gridCol w:w="969"/>
        <w:gridCol w:w="1470"/>
        <w:gridCol w:w="9871"/>
        <w:gridCol w:w="1973"/>
      </w:tblGrid>
      <w:tr w:rsidR="00F54A56" w:rsidRPr="006A476A" w:rsidTr="00F54A56">
        <w:trPr>
          <w:trHeight w:val="699"/>
        </w:trPr>
        <w:tc>
          <w:tcPr>
            <w:tcW w:w="969" w:type="dxa"/>
            <w:vAlign w:val="center"/>
          </w:tcPr>
          <w:p w:rsidR="00F54A56" w:rsidRPr="006A476A" w:rsidRDefault="00F54A56" w:rsidP="00F54A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476A">
              <w:rPr>
                <w:rFonts w:ascii="Times New Roman" w:hAnsi="Times New Roman" w:cs="Times New Roman"/>
                <w:b/>
                <w:szCs w:val="24"/>
              </w:rPr>
              <w:t>SIRA NO</w:t>
            </w:r>
          </w:p>
        </w:tc>
        <w:tc>
          <w:tcPr>
            <w:tcW w:w="1470" w:type="dxa"/>
            <w:vAlign w:val="center"/>
          </w:tcPr>
          <w:p w:rsidR="00F54A56" w:rsidRPr="006A476A" w:rsidRDefault="00F54A56" w:rsidP="00F54A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476A">
              <w:rPr>
                <w:rFonts w:ascii="Times New Roman" w:hAnsi="Times New Roman" w:cs="Times New Roman"/>
                <w:b/>
                <w:szCs w:val="24"/>
              </w:rPr>
              <w:t>HİZMETİN ADI</w:t>
            </w:r>
          </w:p>
        </w:tc>
        <w:tc>
          <w:tcPr>
            <w:tcW w:w="9871" w:type="dxa"/>
            <w:vAlign w:val="center"/>
          </w:tcPr>
          <w:p w:rsidR="00F54A56" w:rsidRPr="006A476A" w:rsidRDefault="00F54A56" w:rsidP="00F54A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476A">
              <w:rPr>
                <w:rFonts w:ascii="Times New Roman" w:hAnsi="Times New Roman" w:cs="Times New Roman"/>
                <w:b/>
                <w:szCs w:val="24"/>
              </w:rPr>
              <w:t>BAŞVURUDA İSTENEN BELGELER</w:t>
            </w:r>
          </w:p>
        </w:tc>
        <w:tc>
          <w:tcPr>
            <w:tcW w:w="1973" w:type="dxa"/>
            <w:vAlign w:val="center"/>
          </w:tcPr>
          <w:p w:rsidR="00F54A56" w:rsidRPr="006A476A" w:rsidRDefault="00F54A56" w:rsidP="00F54A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476A">
              <w:rPr>
                <w:rFonts w:ascii="Times New Roman" w:hAnsi="Times New Roman" w:cs="Times New Roman"/>
                <w:b/>
                <w:szCs w:val="24"/>
              </w:rPr>
              <w:t>HİZMETİN TAMAMLAMA SÜRESİ  (EN GEÇ)</w:t>
            </w:r>
          </w:p>
        </w:tc>
      </w:tr>
      <w:tr w:rsidR="00F54A56" w:rsidRPr="006A476A" w:rsidTr="00F54A56">
        <w:trPr>
          <w:trHeight w:val="68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30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Yivsiz av tüfeği devir işlemleri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A56" w:rsidRPr="006A476A" w:rsidRDefault="00F54A56" w:rsidP="00F54A56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Devir yapılacak tüfek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Devir edenin tüfeğe ait ruhsatnamesi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 xml:space="preserve">Devir alanın yiv. </w:t>
            </w:r>
            <w:proofErr w:type="gramStart"/>
            <w:r w:rsidRPr="006A476A">
              <w:rPr>
                <w:rStyle w:val="Gvdemetni2Arial11pt"/>
                <w:rFonts w:ascii="Times New Roman" w:hAnsi="Times New Roman" w:cs="Times New Roman"/>
              </w:rPr>
              <w:t>tüf</w:t>
            </w:r>
            <w:proofErr w:type="gramEnd"/>
            <w:r w:rsidRPr="006A476A">
              <w:rPr>
                <w:rStyle w:val="Gvdemetni2Arial11pt"/>
                <w:rFonts w:ascii="Times New Roman" w:hAnsi="Times New Roman" w:cs="Times New Roman"/>
              </w:rPr>
              <w:t xml:space="preserve">. </w:t>
            </w:r>
            <w:proofErr w:type="spellStart"/>
            <w:r w:rsidRPr="006A476A">
              <w:rPr>
                <w:rStyle w:val="Gvdemetni2Arial11pt"/>
                <w:rFonts w:ascii="Times New Roman" w:hAnsi="Times New Roman" w:cs="Times New Roman"/>
              </w:rPr>
              <w:t>ruhsatnemesi</w:t>
            </w:r>
            <w:proofErr w:type="spellEnd"/>
          </w:p>
          <w:p w:rsidR="00F54A56" w:rsidRPr="006A476A" w:rsidRDefault="00F54A56" w:rsidP="00F54A56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Devir alanın sabıka kaydı (</w:t>
            </w:r>
            <w:proofErr w:type="spellStart"/>
            <w:r w:rsidRPr="006A476A">
              <w:rPr>
                <w:rStyle w:val="Gvdemetni2Arial11pt"/>
                <w:rFonts w:ascii="Times New Roman" w:hAnsi="Times New Roman" w:cs="Times New Roman"/>
              </w:rPr>
              <w:t>C.Başsavcı</w:t>
            </w:r>
            <w:proofErr w:type="spellEnd"/>
            <w:r w:rsidRPr="006A476A">
              <w:rPr>
                <w:rStyle w:val="Gvdemetni2Arial11pt"/>
                <w:rFonts w:ascii="Times New Roman" w:hAnsi="Times New Roman" w:cs="Times New Roman"/>
              </w:rPr>
              <w:t>.)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Devir alanın 1 adet fotoğrafı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Parmak izi ve fotoğraf kaydı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30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7 GÜN</w:t>
            </w:r>
          </w:p>
        </w:tc>
      </w:tr>
      <w:tr w:rsidR="00F54A56" w:rsidRPr="006A476A" w:rsidTr="00F54A56">
        <w:trPr>
          <w:trHeight w:val="68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30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Yivsiz av</w:t>
            </w:r>
          </w:p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proofErr w:type="gramStart"/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tüfeği</w:t>
            </w:r>
            <w:proofErr w:type="gramEnd"/>
          </w:p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proofErr w:type="gramStart"/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ruhsatı</w:t>
            </w:r>
            <w:proofErr w:type="gramEnd"/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Dilekçe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92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Nüfus cüzdanı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Sağlık raporu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Sabıka ve arşiv kaydı (</w:t>
            </w:r>
            <w:proofErr w:type="spellStart"/>
            <w:r w:rsidRPr="006A476A">
              <w:rPr>
                <w:rStyle w:val="Gvdemetni2Arial11pt"/>
                <w:rFonts w:ascii="Times New Roman" w:hAnsi="Times New Roman" w:cs="Times New Roman"/>
              </w:rPr>
              <w:t>C.Başsavcı</w:t>
            </w:r>
            <w:proofErr w:type="spellEnd"/>
            <w:r w:rsidRPr="006A476A">
              <w:rPr>
                <w:rStyle w:val="Gvdemetni2Arial11pt"/>
                <w:rFonts w:ascii="Times New Roman" w:hAnsi="Times New Roman" w:cs="Times New Roman"/>
              </w:rPr>
              <w:t>.)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70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4 adet fotoğraf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95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Harç makbuzu</w:t>
            </w:r>
            <w:bookmarkStart w:id="1" w:name="_GoBack"/>
            <w:bookmarkEnd w:id="1"/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Vergi Dairesinden 1.000 TL aşan vadesi geçmiş vergi borcu olup olmadığına dair yazı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Parmak izi ve fotoğraf kaydı yenilemelerde tüfekler ve eski ruhsatname veya av tezkeresi getirilir.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30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7 GÜN</w:t>
            </w:r>
          </w:p>
        </w:tc>
      </w:tr>
      <w:tr w:rsidR="00F54A56" w:rsidRPr="006A476A" w:rsidTr="00F54A56">
        <w:trPr>
          <w:trHeight w:val="68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30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rStyle w:val="Gvdemetni2Arial115ptKaln"/>
                <w:rFonts w:ascii="Times New Roman" w:hAnsi="Times New Roman" w:cs="Times New Roman"/>
                <w:sz w:val="22"/>
              </w:rPr>
            </w:pPr>
          </w:p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Ses ve gaz</w:t>
            </w:r>
          </w:p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proofErr w:type="gramStart"/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tabancası</w:t>
            </w:r>
            <w:proofErr w:type="gramEnd"/>
          </w:p>
          <w:p w:rsidR="00F54A56" w:rsidRPr="006A476A" w:rsidRDefault="00F54A56" w:rsidP="00F54A56">
            <w:pPr>
              <w:pStyle w:val="Gvdemetni20"/>
              <w:shd w:val="clear" w:color="auto" w:fill="auto"/>
              <w:spacing w:line="274" w:lineRule="exact"/>
              <w:jc w:val="center"/>
              <w:rPr>
                <w:sz w:val="22"/>
              </w:rPr>
            </w:pPr>
            <w:proofErr w:type="gramStart"/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belgesi</w:t>
            </w:r>
            <w:proofErr w:type="gramEnd"/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A56" w:rsidRPr="006A476A" w:rsidRDefault="00F54A56" w:rsidP="00F54A56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Dilekçe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  <w:rPr>
                <w:sz w:val="22"/>
              </w:rPr>
            </w:pPr>
            <w:proofErr w:type="spellStart"/>
            <w:r w:rsidRPr="006A476A">
              <w:rPr>
                <w:rStyle w:val="Gvdemetni2Arial11pt"/>
                <w:rFonts w:ascii="Times New Roman" w:hAnsi="Times New Roman" w:cs="Times New Roman"/>
              </w:rPr>
              <w:t>Nüfüs</w:t>
            </w:r>
            <w:proofErr w:type="spellEnd"/>
            <w:r w:rsidRPr="006A476A">
              <w:rPr>
                <w:rStyle w:val="Gvdemetni2Arial11pt"/>
                <w:rFonts w:ascii="Times New Roman" w:hAnsi="Times New Roman" w:cs="Times New Roman"/>
              </w:rPr>
              <w:t xml:space="preserve"> cüzdanı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Sabıka ve arşiv kaydı (</w:t>
            </w:r>
            <w:proofErr w:type="spellStart"/>
            <w:r w:rsidRPr="006A476A">
              <w:rPr>
                <w:rStyle w:val="Gvdemetni2Arial11pt"/>
                <w:rFonts w:ascii="Times New Roman" w:hAnsi="Times New Roman" w:cs="Times New Roman"/>
              </w:rPr>
              <w:t>C.Başsavcı</w:t>
            </w:r>
            <w:proofErr w:type="spellEnd"/>
            <w:r w:rsidRPr="006A476A">
              <w:rPr>
                <w:rStyle w:val="Gvdemetni2Arial11pt"/>
                <w:rFonts w:ascii="Times New Roman" w:hAnsi="Times New Roman" w:cs="Times New Roman"/>
              </w:rPr>
              <w:t>.)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Tabanca ve fatura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2 adet fotoğraf</w:t>
            </w:r>
          </w:p>
          <w:p w:rsidR="00F54A56" w:rsidRPr="006A476A" w:rsidRDefault="00F54A56" w:rsidP="00F54A56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292"/>
              </w:tabs>
              <w:spacing w:line="274" w:lineRule="exact"/>
              <w:jc w:val="both"/>
              <w:rPr>
                <w:sz w:val="22"/>
              </w:rPr>
            </w:pPr>
            <w:r w:rsidRPr="006A476A">
              <w:rPr>
                <w:rStyle w:val="Gvdemetni2Arial11pt"/>
                <w:rFonts w:ascii="Times New Roman" w:hAnsi="Times New Roman" w:cs="Times New Roman"/>
              </w:rPr>
              <w:t>Parmak izi ve fotoğraf kaydı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A56" w:rsidRPr="006A476A" w:rsidRDefault="00F54A56" w:rsidP="00F54A56">
            <w:pPr>
              <w:pStyle w:val="Gvdemetni20"/>
              <w:shd w:val="clear" w:color="auto" w:fill="auto"/>
              <w:spacing w:line="230" w:lineRule="exact"/>
              <w:jc w:val="center"/>
              <w:rPr>
                <w:sz w:val="22"/>
              </w:rPr>
            </w:pPr>
            <w:r w:rsidRPr="006A476A">
              <w:rPr>
                <w:rStyle w:val="Gvdemetni2Arial115ptKaln"/>
                <w:rFonts w:ascii="Times New Roman" w:hAnsi="Times New Roman" w:cs="Times New Roman"/>
                <w:sz w:val="22"/>
              </w:rPr>
              <w:t>7 GÜN</w:t>
            </w:r>
          </w:p>
        </w:tc>
      </w:tr>
    </w:tbl>
    <w:p w:rsidR="00560BDD" w:rsidRPr="006A476A" w:rsidRDefault="00C52B9C" w:rsidP="00F54A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76A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 w:rsidRPr="006A476A">
        <w:rPr>
          <w:rFonts w:ascii="Times New Roman" w:hAnsi="Times New Roman" w:cs="Times New Roman"/>
          <w:sz w:val="24"/>
          <w:szCs w:val="24"/>
        </w:rPr>
        <w:t>belge isten</w:t>
      </w:r>
      <w:r w:rsidRPr="006A476A">
        <w:rPr>
          <w:rFonts w:ascii="Times New Roman" w:hAnsi="Times New Roman" w:cs="Times New Roman"/>
          <w:sz w:val="24"/>
          <w:szCs w:val="24"/>
        </w:rPr>
        <w:t>mesi</w:t>
      </w:r>
      <w:r w:rsidR="004E472B" w:rsidRPr="006A476A">
        <w:rPr>
          <w:rFonts w:ascii="Times New Roman" w:hAnsi="Times New Roman" w:cs="Times New Roman"/>
          <w:sz w:val="24"/>
          <w:szCs w:val="24"/>
        </w:rPr>
        <w:t xml:space="preserve">, </w:t>
      </w:r>
      <w:r w:rsidRPr="006A476A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 w:rsidRPr="006A476A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6A476A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 w:rsidRPr="006A476A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6A476A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 w:rsidRPr="006A476A">
        <w:rPr>
          <w:rFonts w:ascii="Times New Roman" w:hAnsi="Times New Roman" w:cs="Times New Roman"/>
          <w:sz w:val="24"/>
          <w:szCs w:val="24"/>
        </w:rPr>
        <w:t xml:space="preserve"> </w:t>
      </w:r>
      <w:r w:rsidRPr="006A476A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C52B9C" w:rsidRPr="006A476A" w:rsidRDefault="00C52B9C" w:rsidP="00F95B9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A476A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</w:r>
      <w:r w:rsidR="00560BDD" w:rsidRPr="006A476A">
        <w:rPr>
          <w:rFonts w:ascii="Times New Roman" w:hAnsi="Times New Roman" w:cs="Times New Roman"/>
          <w:b/>
          <w:sz w:val="28"/>
          <w:szCs w:val="24"/>
        </w:rPr>
        <w:tab/>
        <w:t>İkinci Müracaat Yeri</w:t>
      </w:r>
    </w:p>
    <w:p w:rsidR="00544C5F" w:rsidRPr="00560BDD" w:rsidRDefault="00544C5F" w:rsidP="00544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DD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544C5F" w:rsidRPr="00560BDD" w:rsidRDefault="00544C5F" w:rsidP="0054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Oğuz KAAN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0030A1">
        <w:rPr>
          <w:rFonts w:ascii="Times New Roman" w:hAnsi="Times New Roman" w:cs="Times New Roman"/>
          <w:sz w:val="24"/>
          <w:szCs w:val="24"/>
        </w:rPr>
        <w:t xml:space="preserve"> İbrahim GÜLTEKİN</w:t>
      </w:r>
    </w:p>
    <w:p w:rsidR="00544C5F" w:rsidRPr="00560BDD" w:rsidRDefault="00544C5F" w:rsidP="0054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Unv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ab/>
        <w:t>: İlçe Emniyet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>Unvan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B11BC2">
        <w:rPr>
          <w:rFonts w:ascii="Times New Roman" w:hAnsi="Times New Roman" w:cs="Times New Roman"/>
          <w:sz w:val="24"/>
          <w:szCs w:val="24"/>
        </w:rPr>
        <w:t>Kaymakam</w:t>
      </w:r>
    </w:p>
    <w:p w:rsidR="00544C5F" w:rsidRPr="00560BDD" w:rsidRDefault="00544C5F" w:rsidP="0054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İlçe Emniyet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B11BC2">
        <w:rPr>
          <w:rFonts w:ascii="Times New Roman" w:hAnsi="Times New Roman" w:cs="Times New Roman"/>
          <w:sz w:val="24"/>
          <w:szCs w:val="24"/>
        </w:rPr>
        <w:t>Hükümet Konağı</w:t>
      </w:r>
    </w:p>
    <w:p w:rsidR="00560BDD" w:rsidRPr="006A476A" w:rsidRDefault="00544C5F" w:rsidP="00F54A5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0414 441 21 60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B11BC2">
        <w:rPr>
          <w:rFonts w:ascii="Times New Roman" w:hAnsi="Times New Roman" w:cs="Times New Roman"/>
          <w:sz w:val="24"/>
          <w:szCs w:val="24"/>
        </w:rPr>
        <w:t xml:space="preserve">0414 441 20 00 </w:t>
      </w:r>
    </w:p>
    <w:sectPr w:rsidR="00560BDD" w:rsidRPr="006A476A" w:rsidSect="00F54A56">
      <w:pgSz w:w="16838" w:h="11906" w:orient="landscape"/>
      <w:pgMar w:top="567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63F1"/>
    <w:multiLevelType w:val="multilevel"/>
    <w:tmpl w:val="B02E55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2170D"/>
    <w:multiLevelType w:val="multilevel"/>
    <w:tmpl w:val="28EE9C34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80271"/>
    <w:multiLevelType w:val="multilevel"/>
    <w:tmpl w:val="B6B24E26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030A1"/>
    <w:rsid w:val="00022FD0"/>
    <w:rsid w:val="000451C5"/>
    <w:rsid w:val="00045E4D"/>
    <w:rsid w:val="001A7BFB"/>
    <w:rsid w:val="001C4832"/>
    <w:rsid w:val="001C7740"/>
    <w:rsid w:val="001E1F1F"/>
    <w:rsid w:val="002172D7"/>
    <w:rsid w:val="00226EC6"/>
    <w:rsid w:val="003875E3"/>
    <w:rsid w:val="00394086"/>
    <w:rsid w:val="003A4EC0"/>
    <w:rsid w:val="004A0B8F"/>
    <w:rsid w:val="004E472B"/>
    <w:rsid w:val="00544C5F"/>
    <w:rsid w:val="00560BDD"/>
    <w:rsid w:val="00587BF2"/>
    <w:rsid w:val="0059537D"/>
    <w:rsid w:val="00595EC2"/>
    <w:rsid w:val="005A0D70"/>
    <w:rsid w:val="005C560D"/>
    <w:rsid w:val="005C6E05"/>
    <w:rsid w:val="005E3328"/>
    <w:rsid w:val="006708DF"/>
    <w:rsid w:val="00683196"/>
    <w:rsid w:val="006A476A"/>
    <w:rsid w:val="006D071F"/>
    <w:rsid w:val="006E3B8E"/>
    <w:rsid w:val="006F3EAE"/>
    <w:rsid w:val="00711F02"/>
    <w:rsid w:val="00722FD2"/>
    <w:rsid w:val="0073245F"/>
    <w:rsid w:val="00741D5E"/>
    <w:rsid w:val="007F34D0"/>
    <w:rsid w:val="00814669"/>
    <w:rsid w:val="00855968"/>
    <w:rsid w:val="008E0EF2"/>
    <w:rsid w:val="00900EFB"/>
    <w:rsid w:val="009835B5"/>
    <w:rsid w:val="00990364"/>
    <w:rsid w:val="00A62689"/>
    <w:rsid w:val="00AC35F0"/>
    <w:rsid w:val="00AD3C46"/>
    <w:rsid w:val="00B11BC2"/>
    <w:rsid w:val="00B12C29"/>
    <w:rsid w:val="00B33964"/>
    <w:rsid w:val="00B43500"/>
    <w:rsid w:val="00BD3F0A"/>
    <w:rsid w:val="00C07D04"/>
    <w:rsid w:val="00C52B9C"/>
    <w:rsid w:val="00C55527"/>
    <w:rsid w:val="00C9299F"/>
    <w:rsid w:val="00E14179"/>
    <w:rsid w:val="00E2190F"/>
    <w:rsid w:val="00E67F0F"/>
    <w:rsid w:val="00E85409"/>
    <w:rsid w:val="00E92C2B"/>
    <w:rsid w:val="00F1523B"/>
    <w:rsid w:val="00F54A56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662B"/>
  <w15:docId w15:val="{A16BA922-FD00-458B-8363-53E2932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F54A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Arial115ptKaln">
    <w:name w:val="Gövde metni (2) + Arial;11;5 pt;Kalın"/>
    <w:basedOn w:val="Gvdemetni2"/>
    <w:rsid w:val="00F54A56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Gvdemetni2Arial11pt">
    <w:name w:val="Gövde metni (2) + Arial;11 pt"/>
    <w:basedOn w:val="Gvdemetni2"/>
    <w:rsid w:val="00F54A5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F54A5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Arial11ptKaln">
    <w:name w:val="Gövde metni (2) + Arial;11 pt;Kalın"/>
    <w:basedOn w:val="Gvdemetni2"/>
    <w:rsid w:val="00F54A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115pt">
    <w:name w:val="Gövde metni (2) + 11;5 pt"/>
    <w:basedOn w:val="Gvdemetni2"/>
    <w:rsid w:val="00F54A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EEBB-A556-4BEB-B497-4509800D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3</cp:revision>
  <cp:lastPrinted>2022-07-19T06:37:00Z</cp:lastPrinted>
  <dcterms:created xsi:type="dcterms:W3CDTF">2022-08-31T10:37:00Z</dcterms:created>
  <dcterms:modified xsi:type="dcterms:W3CDTF">2022-09-02T11:54:00Z</dcterms:modified>
</cp:coreProperties>
</file>